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4BDA" w14:textId="6EABA4C1" w:rsidR="00FD0FC5" w:rsidRPr="004304A3" w:rsidRDefault="00FD0FC5" w:rsidP="00FD0FC5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Time Management Strategies for Online Learning</w:t>
      </w:r>
    </w:p>
    <w:p w14:paraId="6510CA07" w14:textId="77777777" w:rsidR="00FD0FC5" w:rsidRDefault="00FD0FC5" w:rsidP="00FD0FC5">
      <w:pPr>
        <w:rPr>
          <w:rFonts w:ascii="Arial" w:hAnsi="Arial" w:cs="Arial"/>
          <w:b/>
        </w:rPr>
      </w:pPr>
    </w:p>
    <w:p w14:paraId="50235498" w14:textId="77777777" w:rsidR="00FD0FC5" w:rsidRPr="002B168F" w:rsidRDefault="00FD0FC5" w:rsidP="00FD0FC5">
      <w:pPr>
        <w:rPr>
          <w:rFonts w:ascii="Arial" w:hAnsi="Arial" w:cs="Arial"/>
          <w:b/>
        </w:rPr>
      </w:pPr>
      <w:r w:rsidRPr="002B168F">
        <w:rPr>
          <w:rFonts w:ascii="Arial" w:hAnsi="Arial" w:cs="Arial"/>
          <w:b/>
        </w:rPr>
        <w:t>If you are using or adapting this instrument, please cite</w:t>
      </w:r>
    </w:p>
    <w:p w14:paraId="3B7708BF" w14:textId="77777777" w:rsidR="00FD0FC5" w:rsidRPr="00FD0FC5" w:rsidRDefault="00FD0FC5" w:rsidP="00FD0FC5">
      <w:pPr>
        <w:pStyle w:val="NormalWeb"/>
        <w:rPr>
          <w:rFonts w:ascii="Arial" w:hAnsi="Arial" w:cs="Arial"/>
          <w:sz w:val="22"/>
          <w:szCs w:val="22"/>
        </w:rPr>
      </w:pPr>
      <w:hyperlink r:id="rId4" w:tgtFrame="_blank" w:history="1">
        <w:proofErr w:type="spellStart"/>
        <w:r w:rsidRPr="00FD0FC5">
          <w:rPr>
            <w:rStyle w:val="Hyperlink"/>
            <w:rFonts w:ascii="Arial" w:hAnsi="Arial" w:cs="Arial"/>
            <w:sz w:val="22"/>
            <w:szCs w:val="22"/>
          </w:rPr>
          <w:t>Oyarzun</w:t>
        </w:r>
        <w:proofErr w:type="spellEnd"/>
        <w:r w:rsidRPr="00FD0FC5">
          <w:rPr>
            <w:rStyle w:val="Hyperlink"/>
            <w:rFonts w:ascii="Arial" w:hAnsi="Arial" w:cs="Arial"/>
            <w:sz w:val="22"/>
            <w:szCs w:val="22"/>
          </w:rPr>
          <w:t>, B., Martin, F., &amp; Moore, R.(In press).</w:t>
        </w:r>
      </w:hyperlink>
      <w:r w:rsidRPr="00FD0FC5">
        <w:rPr>
          <w:rFonts w:ascii="Arial" w:hAnsi="Arial" w:cs="Arial"/>
          <w:sz w:val="22"/>
          <w:szCs w:val="22"/>
        </w:rPr>
        <w:t xml:space="preserve">  Time Management Matters: Online Faculty Perceptions of Helpfulness of Time. </w:t>
      </w:r>
      <w:r w:rsidRPr="00FD0FC5">
        <w:rPr>
          <w:rStyle w:val="Emphasis"/>
          <w:rFonts w:ascii="Arial" w:hAnsi="Arial" w:cs="Arial"/>
          <w:sz w:val="22"/>
          <w:szCs w:val="22"/>
        </w:rPr>
        <w:t>Distance Education.</w:t>
      </w:r>
      <w:r w:rsidRPr="00FD0FC5">
        <w:rPr>
          <w:rFonts w:ascii="Arial" w:hAnsi="Arial" w:cs="Arial"/>
          <w:sz w:val="22"/>
          <w:szCs w:val="22"/>
        </w:rPr>
        <w:t xml:space="preserve"> </w:t>
      </w:r>
    </w:p>
    <w:p w14:paraId="6C049F5E" w14:textId="77777777" w:rsidR="00D45177" w:rsidRPr="00D45177" w:rsidRDefault="00D45177" w:rsidP="00D45177">
      <w:pPr>
        <w:spacing w:line="240" w:lineRule="auto"/>
        <w:rPr>
          <w:rFonts w:ascii="Arial" w:hAnsi="Arial" w:cs="Arial"/>
        </w:rPr>
      </w:pPr>
      <w:r w:rsidRPr="00D45177">
        <w:rPr>
          <w:rFonts w:ascii="Arial" w:hAnsi="Arial" w:cs="Arial"/>
          <w:b/>
          <w:bCs/>
          <w:color w:val="000000"/>
        </w:rPr>
        <w:t>Time Management Strategies in Online Instruction</w:t>
      </w:r>
    </w:p>
    <w:p w14:paraId="0862DCCD" w14:textId="77777777" w:rsidR="00D45177" w:rsidRPr="00D45177" w:rsidRDefault="00D45177" w:rsidP="00D45177">
      <w:pPr>
        <w:spacing w:line="240" w:lineRule="auto"/>
        <w:rPr>
          <w:rFonts w:ascii="Arial" w:hAnsi="Arial" w:cs="Arial"/>
        </w:rPr>
      </w:pPr>
      <w:r w:rsidRPr="00D45177">
        <w:rPr>
          <w:rFonts w:ascii="Arial" w:hAnsi="Arial" w:cs="Arial"/>
          <w:color w:val="000000"/>
        </w:rPr>
        <w:t xml:space="preserve">The purpose of this survey is to assess the use and helpfulness of time management strategies in online instruction. The survey organizes the time management strategies into the following categories: (1) managerial, (2) pedagogical, and (3) technical and social. If you have used the strategy, please rate the level of helpfulness </w:t>
      </w:r>
      <w:proofErr w:type="gramStart"/>
      <w:r w:rsidRPr="00D45177">
        <w:rPr>
          <w:rFonts w:ascii="Arial" w:hAnsi="Arial" w:cs="Arial"/>
          <w:color w:val="000000"/>
        </w:rPr>
        <w:t>in regards to</w:t>
      </w:r>
      <w:proofErr w:type="gramEnd"/>
      <w:r w:rsidRPr="00D45177">
        <w:rPr>
          <w:rFonts w:ascii="Arial" w:hAnsi="Arial" w:cs="Arial"/>
          <w:color w:val="000000"/>
        </w:rPr>
        <w:t xml:space="preserve"> time management.  If you have not used the strategy, please select, not used.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691"/>
        <w:gridCol w:w="870"/>
        <w:gridCol w:w="1197"/>
        <w:gridCol w:w="887"/>
        <w:gridCol w:w="731"/>
        <w:gridCol w:w="1107"/>
      </w:tblGrid>
      <w:tr w:rsidR="00D45177" w:rsidRPr="00D45177" w14:paraId="65A98949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D5D7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Rate the helpfulness of the following time management strategies used in the design and facilitation of online courses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88D62" w14:textId="77777777" w:rsidR="00D45177" w:rsidRPr="00D45177" w:rsidRDefault="00D45177" w:rsidP="00B872A6">
            <w:pPr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Not Used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49D94" w14:textId="77777777" w:rsidR="00D45177" w:rsidRPr="00D45177" w:rsidRDefault="00D45177" w:rsidP="00B872A6">
            <w:pPr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Not at all helpful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DFA5A" w14:textId="77777777" w:rsidR="00D45177" w:rsidRPr="00D45177" w:rsidRDefault="00D45177" w:rsidP="00B872A6">
            <w:pPr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Moderately helpful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A2264" w14:textId="77777777" w:rsidR="00D45177" w:rsidRPr="00D45177" w:rsidRDefault="00D45177" w:rsidP="00B872A6">
            <w:pPr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Slightly helpful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62C0C" w14:textId="77777777" w:rsidR="00D45177" w:rsidRPr="00D45177" w:rsidRDefault="00D45177" w:rsidP="00B872A6">
            <w:pPr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Very</w:t>
            </w:r>
          </w:p>
          <w:p w14:paraId="1A049A69" w14:textId="77777777" w:rsidR="00D45177" w:rsidRPr="00D45177" w:rsidRDefault="00D45177" w:rsidP="00B872A6">
            <w:pPr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helpful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45DA6" w14:textId="77777777" w:rsidR="00D45177" w:rsidRPr="00D45177" w:rsidRDefault="00D45177" w:rsidP="00B872A6">
            <w:pPr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333333"/>
                <w:sz w:val="18"/>
                <w:szCs w:val="18"/>
              </w:rPr>
              <w:t>Extremely helpful</w:t>
            </w:r>
          </w:p>
        </w:tc>
      </w:tr>
      <w:tr w:rsidR="00D45177" w:rsidRPr="00D45177" w14:paraId="44EC121E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4A98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b/>
                <w:bCs/>
                <w:color w:val="000000"/>
              </w:rPr>
              <w:t>Managerial Strategies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7C0F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263F4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13F2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0F897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D738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5BE24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08E541AA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FD4B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Posting/sending periodic course announcements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0B684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6C2B7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8BB6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923F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6CA7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276D3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662CEDDE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4D56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Providing collective feedback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B7E33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543B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2BCF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8E7A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C2F9D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B5F1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5C7AF990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E540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Reusing feedback from previously used/saved feedback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AB6D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3FF5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8564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36E6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F92F4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5683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55F1A8A8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4FA6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Scheduling time to facilitate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638C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BEB9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A4237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3EED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9E92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376C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7E58EEB3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01D7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Scheduling time to learn and apply new strategies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7D977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E85A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9D57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038B7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C743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30A24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3FC927C3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A513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b/>
                <w:bCs/>
                <w:color w:val="000000"/>
              </w:rPr>
              <w:t>Pedagogical strategies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BC06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19D3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A1B3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379C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2D15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66DA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3296497E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72EF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Scheduling time to design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2A73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65DE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DF84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9C76D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49D6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8501D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18F7FFD2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E426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Using existing materials such as Open Educational Resources (OER) or publisher resources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6959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61E8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DAB8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A6AB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D6F1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63A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6C3306B0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DE25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Creating clear and consistent navigation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0451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88E4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80A4D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FD5C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9412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4894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1F140143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479F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Organizing  content into modules or units.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88FB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D365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B8F6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9922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7AD7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59D6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55E5EB7B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12B73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Creating a course orientation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CB8E3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DBBB3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696B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00E3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F49B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C18F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5EF308F8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7B947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lastRenderedPageBreak/>
              <w:t>Establishing clear and specific expectations (to do list, rubrics,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BD2B4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F0B4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F5124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8C97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4B52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6E02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103D4D33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BFE24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Establishing a grading system that the Learning Management System (LMS) grade center supports.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1821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7C1F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8B08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9847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C678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CA83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108C650B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7588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b/>
                <w:bCs/>
                <w:color w:val="000000"/>
              </w:rPr>
              <w:t>Technical Strategies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AD81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140B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CECF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BD84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53B7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7211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4AA946F6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CFEA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Using LMS embedded tools to create multimedia content such as lecture videos, podcasts etc.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16A1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EC02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E77E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B9E5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5F78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6997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36102F9A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42D2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 xml:space="preserve">Using LMS features for assessment (quizzes, assignments, exam, </w:t>
            </w:r>
            <w:proofErr w:type="spellStart"/>
            <w:r w:rsidRPr="00D45177">
              <w:rPr>
                <w:rFonts w:ascii="Arial" w:hAnsi="Arial" w:cs="Arial"/>
                <w:color w:val="000000"/>
              </w:rPr>
              <w:t>etc</w:t>
            </w:r>
            <w:proofErr w:type="spellEnd"/>
            <w:r w:rsidRPr="00D45177">
              <w:rPr>
                <w:rFonts w:ascii="Arial" w:hAnsi="Arial" w:cs="Arial"/>
                <w:color w:val="000000"/>
              </w:rPr>
              <w:t>).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4E63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0BCE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B932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82F1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3072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4AC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41B39FF9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F097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Using LMS grade book to allow student to track grades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B61B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F8B0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49F0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6689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79C3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17DC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28BD162F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CFB6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 xml:space="preserve">Using collaborative tools (wikis, blogs, Google drive, </w:t>
            </w:r>
            <w:proofErr w:type="spellStart"/>
            <w:r w:rsidRPr="00D45177">
              <w:rPr>
                <w:rFonts w:ascii="Arial" w:hAnsi="Arial" w:cs="Arial"/>
                <w:color w:val="000000"/>
              </w:rPr>
              <w:t>dropbox</w:t>
            </w:r>
            <w:proofErr w:type="spellEnd"/>
            <w:r w:rsidRPr="00D45177">
              <w:rPr>
                <w:rFonts w:ascii="Arial" w:hAnsi="Arial" w:cs="Arial"/>
                <w:color w:val="000000"/>
              </w:rPr>
              <w:t>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4B5F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5BCFD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0243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9C71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896C7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D11B4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31BC3A1C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8E33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Using technology to provide feedback (audio or video)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17C2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5205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57AB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1E6F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78BA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6007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6638D455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E0117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Using LMS data/reports to track student engagement and participation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C9CA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3AA6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E3B64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947B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10FE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BAAE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0F34A05B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6AE5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Using the LMS calendar functionality for automatic reminders and notifications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B74A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63EB3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0165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5119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0CAD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24CA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4A03F862" w14:textId="77777777" w:rsidTr="00B872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8815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b/>
                <w:bCs/>
                <w:color w:val="000000"/>
              </w:rPr>
              <w:t>Social Strategies (Rob)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24D2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F53D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0713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42C7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A90C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0B09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784E820F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CABC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Having student moderate discussions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6EBE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3D083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2E6C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CABD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A77B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F319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7316BCD4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08497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Having students participate in small group discussions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B7A8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89FF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E1B3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75F0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48899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92A4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27BFCC8F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6FA4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Having students work in groups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CCAA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7B72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ADD8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1C6B4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0E3DA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1CA6E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34C2643E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74153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Having students peer evaluate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1C98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DC2C6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5E14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00EE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7762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B7FC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25A70A7D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C5BA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Having online synchronous for assistance (office hours/ help sessions)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56AFD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64AC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F3FC1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DC74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395F0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BDE2B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5177" w:rsidRPr="00D45177" w14:paraId="4EAE8467" w14:textId="77777777" w:rsidTr="00602E6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A226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  <w:r w:rsidRPr="00D45177">
              <w:rPr>
                <w:rFonts w:ascii="Arial" w:hAnsi="Arial" w:cs="Arial"/>
                <w:color w:val="000000"/>
              </w:rPr>
              <w:t>Having multiple channels of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747D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D3085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B378F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F293C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DDD28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A12C3" w14:textId="77777777" w:rsidR="00D45177" w:rsidRPr="00D45177" w:rsidRDefault="00D45177" w:rsidP="00B872A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81A3ACA" w14:textId="77777777" w:rsidR="00D45177" w:rsidRPr="00D45177" w:rsidRDefault="00D45177" w:rsidP="00D45177">
      <w:pPr>
        <w:spacing w:after="0" w:line="240" w:lineRule="auto"/>
        <w:rPr>
          <w:rFonts w:ascii="Arial" w:hAnsi="Arial" w:cs="Arial"/>
        </w:rPr>
      </w:pPr>
    </w:p>
    <w:p w14:paraId="414E19EB" w14:textId="77777777" w:rsidR="00D45177" w:rsidRPr="00D45177" w:rsidRDefault="00D45177" w:rsidP="00D45177">
      <w:pPr>
        <w:spacing w:after="0" w:line="240" w:lineRule="auto"/>
        <w:rPr>
          <w:rFonts w:ascii="Arial" w:hAnsi="Arial" w:cs="Arial"/>
        </w:rPr>
      </w:pPr>
      <w:r w:rsidRPr="00D45177">
        <w:rPr>
          <w:rFonts w:ascii="Arial" w:hAnsi="Arial" w:cs="Arial"/>
          <w:b/>
          <w:bCs/>
          <w:color w:val="000000"/>
        </w:rPr>
        <w:t>Instructions:</w:t>
      </w:r>
      <w:r w:rsidRPr="00D45177">
        <w:rPr>
          <w:rFonts w:ascii="Arial" w:hAnsi="Arial" w:cs="Arial"/>
          <w:color w:val="000000"/>
        </w:rPr>
        <w:t xml:space="preserve"> Please type in your responses to the following questions. </w:t>
      </w:r>
      <w:bookmarkStart w:id="0" w:name="_GoBack"/>
      <w:bookmarkEnd w:id="0"/>
    </w:p>
    <w:p w14:paraId="6C453199" w14:textId="77777777" w:rsidR="00D45177" w:rsidRPr="00D45177" w:rsidRDefault="00D45177" w:rsidP="00D45177">
      <w:pPr>
        <w:spacing w:after="0" w:line="240" w:lineRule="auto"/>
        <w:rPr>
          <w:rFonts w:ascii="Arial" w:hAnsi="Arial" w:cs="Arial"/>
        </w:rPr>
      </w:pPr>
    </w:p>
    <w:p w14:paraId="358CA3A2" w14:textId="77777777" w:rsidR="00D45177" w:rsidRPr="00D45177" w:rsidRDefault="00D45177" w:rsidP="00D45177">
      <w:pPr>
        <w:spacing w:after="0" w:line="240" w:lineRule="auto"/>
        <w:rPr>
          <w:rFonts w:ascii="Arial" w:hAnsi="Arial" w:cs="Arial"/>
        </w:rPr>
      </w:pPr>
      <w:r w:rsidRPr="00D45177">
        <w:rPr>
          <w:rFonts w:ascii="Arial" w:hAnsi="Arial" w:cs="Arial"/>
          <w:color w:val="000000"/>
        </w:rPr>
        <w:t>12. What are some time management strategies that you use but not listed here and you have found it helpful?</w:t>
      </w:r>
    </w:p>
    <w:p w14:paraId="6F6E4ACD" w14:textId="77777777" w:rsidR="00D45177" w:rsidRPr="00D45177" w:rsidRDefault="00D45177" w:rsidP="00D45177">
      <w:pPr>
        <w:spacing w:after="240" w:line="240" w:lineRule="auto"/>
        <w:rPr>
          <w:rFonts w:ascii="Arial" w:hAnsi="Arial" w:cs="Arial"/>
        </w:rPr>
      </w:pPr>
    </w:p>
    <w:p w14:paraId="75388937" w14:textId="77777777" w:rsidR="00D45177" w:rsidRPr="00D45177" w:rsidRDefault="00D45177" w:rsidP="00D45177">
      <w:pPr>
        <w:spacing w:after="0" w:line="240" w:lineRule="auto"/>
        <w:rPr>
          <w:rFonts w:ascii="Arial" w:hAnsi="Arial" w:cs="Arial"/>
        </w:rPr>
      </w:pPr>
      <w:r w:rsidRPr="00D45177">
        <w:rPr>
          <w:rFonts w:ascii="Arial" w:hAnsi="Arial" w:cs="Arial"/>
          <w:color w:val="000000"/>
        </w:rPr>
        <w:t>13. What are some time management strategies that you use but not listed here and you have found it least helpful?</w:t>
      </w:r>
    </w:p>
    <w:p w14:paraId="14F4EECE" w14:textId="77777777" w:rsidR="00D45177" w:rsidRDefault="00D45177" w:rsidP="00D45177">
      <w:pPr>
        <w:spacing w:after="0"/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6D8F3B95" w14:textId="77777777" w:rsidR="00BE5C8A" w:rsidRDefault="00BE5C8A"/>
    <w:sectPr w:rsidR="00BE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C1"/>
    <w:rsid w:val="00602E6A"/>
    <w:rsid w:val="00996B6B"/>
    <w:rsid w:val="00BE5C8A"/>
    <w:rsid w:val="00D45177"/>
    <w:rsid w:val="00ED79C1"/>
    <w:rsid w:val="00F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F5ED"/>
  <w15:chartTrackingRefBased/>
  <w15:docId w15:val="{E183CF04-7BC4-485C-AA72-B0E67435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0F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0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pages.uncc.edu/fmartin3/site2018/public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4</cp:revision>
  <dcterms:created xsi:type="dcterms:W3CDTF">2020-01-30T01:23:00Z</dcterms:created>
  <dcterms:modified xsi:type="dcterms:W3CDTF">2020-01-30T01:26:00Z</dcterms:modified>
</cp:coreProperties>
</file>